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2080"/>
        <w:rPr>
          <w:rFonts w:ascii="宋体" w:hAnsi="宋体" w:eastAsia="宋体"/>
          <w:sz w:val="44"/>
        </w:rPr>
      </w:pPr>
      <w:r>
        <w:rPr>
          <w:rFonts w:ascii="宋体" w:hAnsi="宋体" w:eastAsia="宋体"/>
          <w:sz w:val="44"/>
        </w:rPr>
        <w:t>政府网站工作年度报表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19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336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（</w:t>
      </w:r>
      <w:r>
        <w:rPr>
          <w:rFonts w:ascii="Arial" w:hAnsi="Arial" w:eastAsia="Arial"/>
          <w:color w:val="191F25"/>
          <w:sz w:val="21"/>
        </w:rPr>
        <w:t>2017</w:t>
      </w:r>
      <w:r>
        <w:rPr>
          <w:rFonts w:ascii="仿宋" w:hAnsi="仿宋" w:eastAsia="仿宋"/>
          <w:sz w:val="32"/>
        </w:rPr>
        <w:t xml:space="preserve"> 年度）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18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填报单位</w:t>
      </w:r>
      <w:r>
        <w:rPr>
          <w:rFonts w:ascii="Arial" w:hAnsi="Arial" w:eastAsia="Arial"/>
          <w:b/>
          <w:sz w:val="24"/>
        </w:rPr>
        <w:t>:</w:t>
      </w:r>
      <w:r>
        <w:rPr>
          <w:rFonts w:ascii="宋体" w:hAnsi="宋体" w:eastAsia="宋体"/>
          <w:b/>
          <w:sz w:val="24"/>
        </w:rPr>
        <w:t>朔州市民政局</w:t>
      </w:r>
    </w:p>
    <w:p>
      <w:pPr>
        <w:spacing w:line="38" w:lineRule="exact"/>
        <w:rPr>
          <w:rFonts w:ascii="Times New Roman" w:hAnsi="Times New Roman" w:eastAsia="Times New Roman"/>
          <w:sz w:val="24"/>
        </w:rPr>
      </w:pPr>
    </w:p>
    <w:tbl>
      <w:tblPr>
        <w:tblStyle w:val="3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2880"/>
        <w:gridCol w:w="180"/>
        <w:gridCol w:w="2160"/>
        <w:gridCol w:w="40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9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网站名称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46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朔州民政信息网</w:t>
            </w:r>
          </w:p>
        </w:tc>
        <w:tc>
          <w:tcPr>
            <w:tcW w:w="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1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220" w:type="dxa"/>
            <w:gridSpan w:val="3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首页网址</w:t>
            </w:r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25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mzj.shuozhou.cn</w:t>
            </w: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1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220" w:type="dxa"/>
            <w:gridSpan w:val="3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主办单位</w:t>
            </w:r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146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朔州市民政局</w:t>
            </w: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" w:hRule="atLeast"/>
        </w:trPr>
        <w:tc>
          <w:tcPr>
            <w:tcW w:w="1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34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网站类型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118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部门网站</w:t>
            </w: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1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220" w:type="dxa"/>
            <w:gridSpan w:val="3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政府网站标识码</w:t>
            </w:r>
          </w:p>
        </w:tc>
        <w:tc>
          <w:tcPr>
            <w:tcW w:w="522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146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1406000010</w:t>
            </w: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1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94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ICP 备案号</w:t>
            </w:r>
          </w:p>
        </w:tc>
        <w:tc>
          <w:tcPr>
            <w:tcW w:w="28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07500137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14060202000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80" w:hRule="atLeast"/>
        </w:trPr>
        <w:tc>
          <w:tcPr>
            <w:tcW w:w="1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8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58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独立用户访问总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4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18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</w:t>
            </w: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94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量（单位：个）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34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" w:hRule="atLeast"/>
        </w:trPr>
        <w:tc>
          <w:tcPr>
            <w:tcW w:w="1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网站总访问量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4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18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2235</w:t>
            </w: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94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（单位：次）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34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34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总数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ind w:left="148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118</w:t>
            </w: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3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信息发布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概况类信息更新量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ind w:left="148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50</w:t>
            </w: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194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（单位：条）</w:t>
            </w:r>
          </w:p>
        </w:tc>
        <w:tc>
          <w:tcPr>
            <w:tcW w:w="2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政务动态信息更新量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ind w:left="148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53</w:t>
            </w: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信息公开目录信息更新量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ind w:left="148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16</w:t>
            </w: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3" w:hRule="atLeast"/>
        </w:trPr>
        <w:tc>
          <w:tcPr>
            <w:tcW w:w="1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专栏专题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维护数量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ind w:left="148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194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（单位：个）</w:t>
            </w:r>
          </w:p>
        </w:tc>
        <w:tc>
          <w:tcPr>
            <w:tcW w:w="2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新开设数量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ind w:left="148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1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总数</w:t>
            </w:r>
          </w:p>
        </w:tc>
        <w:tc>
          <w:tcPr>
            <w:tcW w:w="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（单位：条）</w:t>
            </w:r>
          </w:p>
        </w:tc>
        <w:tc>
          <w:tcPr>
            <w:tcW w:w="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解读材料数量</w:t>
            </w:r>
          </w:p>
        </w:tc>
        <w:tc>
          <w:tcPr>
            <w:tcW w:w="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（单位：条）</w:t>
            </w:r>
          </w:p>
        </w:tc>
        <w:tc>
          <w:tcPr>
            <w:tcW w:w="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解读信息发布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94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解读回应</w:t>
            </w:r>
          </w:p>
        </w:tc>
        <w:tc>
          <w:tcPr>
            <w:tcW w:w="28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解读产品数量</w:t>
            </w:r>
          </w:p>
        </w:tc>
        <w:tc>
          <w:tcPr>
            <w:tcW w:w="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1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（单位：个）</w:t>
            </w:r>
          </w:p>
        </w:tc>
        <w:tc>
          <w:tcPr>
            <w:tcW w:w="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媒体评论文章数量</w:t>
            </w:r>
          </w:p>
        </w:tc>
        <w:tc>
          <w:tcPr>
            <w:tcW w:w="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（单位：篇）</w:t>
            </w:r>
          </w:p>
        </w:tc>
        <w:tc>
          <w:tcPr>
            <w:tcW w:w="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回应公众关注热点或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重大舆情数量（单位：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ind w:left="148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</w:t>
            </w: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次）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是否发布服务事项目录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ind w:left="148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否</w:t>
            </w: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办事服务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59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432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1</w:t>
      </w:r>
    </w:p>
    <w:p>
      <w:pPr>
        <w:spacing w:line="0" w:lineRule="atLeast"/>
        <w:ind w:left="4320"/>
        <w:rPr>
          <w:rFonts w:ascii="仿宋" w:hAnsi="仿宋" w:eastAsia="仿宋"/>
          <w:sz w:val="28"/>
        </w:rPr>
        <w:sectPr>
          <w:pgSz w:w="11900" w:h="16838"/>
          <w:pgMar w:top="1440" w:right="1460" w:bottom="566" w:left="1680" w:header="0" w:footer="0" w:gutter="0"/>
          <w:cols w:equalWidth="0" w:num="1">
            <w:col w:w="8760"/>
          </w:cols>
          <w:docGrid w:linePitch="360" w:charSpace="0"/>
        </w:sectPr>
      </w:pPr>
    </w:p>
    <w:tbl>
      <w:tblPr>
        <w:tblStyle w:val="3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3060"/>
        <w:gridCol w:w="1720"/>
        <w:gridCol w:w="260"/>
        <w:gridCol w:w="18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bookmarkStart w:id="0" w:name="page2"/>
            <w:bookmarkEnd w:id="0"/>
          </w:p>
        </w:tc>
        <w:tc>
          <w:tcPr>
            <w:tcW w:w="30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注册用户数</w:t>
            </w:r>
          </w:p>
        </w:tc>
        <w:tc>
          <w:tcPr>
            <w:tcW w:w="172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Merge w:val="restart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</w:t>
            </w:r>
          </w:p>
        </w:tc>
        <w:tc>
          <w:tcPr>
            <w:tcW w:w="18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（单位：个）</w:t>
            </w: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政务服务事项数量</w:t>
            </w: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</w:t>
            </w: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（单位：项）</w:t>
            </w: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可全程在线办理</w:t>
            </w: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政务服务事项数量</w:t>
            </w: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</w:t>
            </w: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（单位：项）</w:t>
            </w: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ind w:left="12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总数</w:t>
            </w:r>
          </w:p>
        </w:tc>
        <w:tc>
          <w:tcPr>
            <w:tcW w:w="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7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办件量</w:t>
            </w: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12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自然人办件量</w:t>
            </w:r>
          </w:p>
        </w:tc>
        <w:tc>
          <w:tcPr>
            <w:tcW w:w="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7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（单位：件）</w:t>
            </w:r>
          </w:p>
        </w:tc>
        <w:tc>
          <w:tcPr>
            <w:tcW w:w="17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12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法人办件量</w:t>
            </w:r>
          </w:p>
        </w:tc>
        <w:tc>
          <w:tcPr>
            <w:tcW w:w="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7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是否使用统一平台</w:t>
            </w: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否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收到留言数量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6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（单位：条）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办结留言数量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6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（单位：条）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留言办理</w:t>
            </w:r>
          </w:p>
        </w:tc>
        <w:tc>
          <w:tcPr>
            <w:tcW w:w="216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平均办理时间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6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（单位：天）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公开答复数量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6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（单位：条）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征集调查期数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6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（单位：期）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70" w:hRule="atLeast"/>
        </w:trPr>
        <w:tc>
          <w:tcPr>
            <w:tcW w:w="194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互动交流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征集调查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收到意见数量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6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（单位：条）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公布调查结果期数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6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（单位：期）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ind w:left="28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访谈期数</w:t>
            </w: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6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（单位：期）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在线访谈</w:t>
            </w:r>
          </w:p>
        </w:tc>
        <w:tc>
          <w:tcPr>
            <w:tcW w:w="216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网民留言数量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6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（单位：条）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6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答复网民提问数量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6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（单位：条）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4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是否提供智能问答</w:t>
            </w: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否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7" w:hRule="atLeast"/>
        </w:trPr>
        <w:tc>
          <w:tcPr>
            <w:tcW w:w="1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安全检测评估次数</w:t>
            </w: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1</w:t>
            </w: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（单位：次）</w:t>
            </w: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4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安全防护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发现问题数量</w:t>
            </w: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</w:t>
            </w: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90" w:hRule="atLeast"/>
        </w:trPr>
        <w:tc>
          <w:tcPr>
            <w:tcW w:w="1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（单位：个）</w:t>
            </w: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问题整改数量</w:t>
            </w: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2</w:t>
            </w: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（单位：个）</w:t>
            </w: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9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" w:hRule="atLeast"/>
        </w:trPr>
        <w:tc>
          <w:tcPr>
            <w:tcW w:w="1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8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432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2</w:t>
      </w:r>
    </w:p>
    <w:p>
      <w:pPr>
        <w:spacing w:line="0" w:lineRule="atLeast"/>
        <w:ind w:left="4320"/>
        <w:rPr>
          <w:rFonts w:ascii="仿宋" w:hAnsi="仿宋" w:eastAsia="仿宋"/>
          <w:sz w:val="28"/>
        </w:rPr>
        <w:sectPr>
          <w:pgSz w:w="11900" w:h="16838"/>
          <w:pgMar w:top="1420" w:right="1460" w:bottom="566" w:left="1680" w:header="0" w:footer="0" w:gutter="0"/>
          <w:cols w:equalWidth="0" w:num="1">
            <w:col w:w="8760"/>
          </w:cols>
          <w:docGrid w:linePitch="360" w:charSpace="0"/>
        </w:sectPr>
      </w:pPr>
    </w:p>
    <w:tbl>
      <w:tblPr>
        <w:tblStyle w:val="3"/>
        <w:tblW w:w="9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"/>
        <w:gridCol w:w="1920"/>
        <w:gridCol w:w="140"/>
        <w:gridCol w:w="1260"/>
        <w:gridCol w:w="1660"/>
        <w:gridCol w:w="140"/>
        <w:gridCol w:w="1580"/>
        <w:gridCol w:w="260"/>
        <w:gridCol w:w="1800"/>
        <w:gridCol w:w="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bookmarkStart w:id="1" w:name="page3"/>
            <w:bookmarkEnd w:id="1"/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20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是否建立安全监测预警</w:t>
            </w:r>
          </w:p>
        </w:tc>
        <w:tc>
          <w:tcPr>
            <w:tcW w:w="1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92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机制</w:t>
            </w: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92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92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2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是否开展应急演练</w:t>
            </w: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92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2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是否明确网站安全责任人</w:t>
            </w: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92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2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是否有移动新媒体</w:t>
            </w: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否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名称</w:t>
            </w:r>
          </w:p>
        </w:tc>
        <w:tc>
          <w:tcPr>
            <w:tcW w:w="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无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6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1020"/>
              <w:rPr>
                <w:rFonts w:ascii="仿宋" w:hAnsi="仿宋" w:eastAsia="仿宋"/>
                <w:w w:val="91"/>
                <w:sz w:val="24"/>
              </w:rPr>
            </w:pPr>
            <w:r>
              <w:rPr>
                <w:rFonts w:ascii="仿宋" w:hAnsi="仿宋" w:eastAsia="仿宋"/>
                <w:w w:val="91"/>
                <w:sz w:val="24"/>
              </w:rPr>
              <w:t>微</w:t>
            </w:r>
          </w:p>
        </w:tc>
        <w:tc>
          <w:tcPr>
            <w:tcW w:w="16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博</w:t>
            </w: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信息发布量</w:t>
            </w:r>
          </w:p>
        </w:tc>
        <w:tc>
          <w:tcPr>
            <w:tcW w:w="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（单位：条）</w:t>
            </w:r>
          </w:p>
        </w:tc>
        <w:tc>
          <w:tcPr>
            <w:tcW w:w="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5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关注量</w:t>
            </w:r>
          </w:p>
        </w:tc>
        <w:tc>
          <w:tcPr>
            <w:tcW w:w="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61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移动新媒体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名称</w:t>
            </w:r>
          </w:p>
        </w:tc>
        <w:tc>
          <w:tcPr>
            <w:tcW w:w="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无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>
            <w:pPr>
              <w:spacing w:line="273" w:lineRule="exact"/>
              <w:ind w:left="1020"/>
              <w:rPr>
                <w:rFonts w:ascii="仿宋" w:hAnsi="仿宋" w:eastAsia="仿宋"/>
                <w:w w:val="91"/>
                <w:sz w:val="24"/>
              </w:rPr>
            </w:pPr>
            <w:r>
              <w:rPr>
                <w:rFonts w:ascii="仿宋" w:hAnsi="仿宋" w:eastAsia="仿宋"/>
                <w:w w:val="91"/>
                <w:sz w:val="24"/>
              </w:rPr>
              <w:t>微</w:t>
            </w:r>
          </w:p>
        </w:tc>
        <w:tc>
          <w:tcPr>
            <w:tcW w:w="16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73" w:lineRule="exact"/>
              <w:ind w:left="2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信</w:t>
            </w: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信息发布量</w:t>
            </w:r>
          </w:p>
        </w:tc>
        <w:tc>
          <w:tcPr>
            <w:tcW w:w="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73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（单位：条）</w:t>
            </w:r>
          </w:p>
        </w:tc>
        <w:tc>
          <w:tcPr>
            <w:tcW w:w="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订阅数</w:t>
            </w:r>
          </w:p>
        </w:tc>
        <w:tc>
          <w:tcPr>
            <w:tcW w:w="2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0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spacing w:line="0" w:lineRule="atLeast"/>
              <w:ind w:left="1020"/>
              <w:rPr>
                <w:rFonts w:ascii="仿宋" w:hAnsi="仿宋" w:eastAsia="仿宋"/>
                <w:w w:val="91"/>
                <w:sz w:val="24"/>
              </w:rPr>
            </w:pPr>
            <w:r>
              <w:rPr>
                <w:rFonts w:ascii="仿宋" w:hAnsi="仿宋" w:eastAsia="仿宋"/>
                <w:w w:val="91"/>
                <w:sz w:val="24"/>
              </w:rPr>
              <w:t>其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他</w:t>
            </w: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无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2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gridSpan w:val="3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创新发展</w:t>
            </w: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700" w:type="dxa"/>
            <w:gridSpan w:val="6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5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搜索即服务  多语言版本  无障碍浏览  千人千网  其他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80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F4CE2"/>
    <w:rsid w:val="297F4CE2"/>
    <w:rsid w:val="556E4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2018-01-31T08:35:00Z</dcterms:created>
  <dc:creator>如一</dc:creator>
  <cp:lastModifiedBy>如一</cp:lastModifiedBy>
  <dcterms:modified xsi:type="dcterms:W3CDTF">2018-01-31T08:36:20Z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